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3BA0EBDE" w:rsidR="00F86A73" w:rsidRPr="00E444B2"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5E5A3E">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B4E17">
        <w:rPr>
          <w:rFonts w:ascii="Arial" w:hAnsi="Arial" w:cs="Arial"/>
          <w:b/>
          <w:sz w:val="24"/>
          <w:szCs w:val="24"/>
        </w:rPr>
        <w:t xml:space="preserve">       </w:t>
      </w:r>
      <w:r w:rsidR="00F077E4" w:rsidRPr="00DC543E">
        <w:rPr>
          <w:rFonts w:ascii="Arial" w:hAnsi="Arial" w:cs="Arial"/>
          <w:b/>
          <w:sz w:val="24"/>
          <w:szCs w:val="24"/>
        </w:rPr>
        <w:t>RP-22</w:t>
      </w:r>
      <w:r w:rsidR="00DC543E" w:rsidRPr="00DC543E">
        <w:rPr>
          <w:rFonts w:ascii="Arial" w:eastAsiaTheme="minorEastAsia" w:hAnsi="Arial" w:cs="Arial"/>
          <w:b/>
          <w:sz w:val="24"/>
          <w:szCs w:val="24"/>
          <w:lang w:eastAsia="zh-CN"/>
        </w:rPr>
        <w:t>1817</w:t>
      </w:r>
    </w:p>
    <w:p w14:paraId="74D3B354" w14:textId="6F42331D" w:rsidR="00F86A73" w:rsidRPr="004B566C" w:rsidRDefault="005E5A3E" w:rsidP="00867640">
      <w:pPr>
        <w:tabs>
          <w:tab w:val="left" w:pos="567"/>
        </w:tabs>
        <w:rPr>
          <w:rFonts w:ascii="Arial" w:hAnsi="Arial" w:cs="Arial"/>
          <w:b/>
          <w:sz w:val="24"/>
        </w:rPr>
      </w:pPr>
      <w:r w:rsidRPr="005E5A3E">
        <w:rPr>
          <w:rFonts w:ascii="Arial" w:hAnsi="Arial" w:cs="Arial"/>
          <w:b/>
          <w:sz w:val="24"/>
        </w:rPr>
        <w:t>Budapest, Hungary, June 6-9, 2022</w:t>
      </w:r>
      <w:bookmarkStart w:id="0" w:name="_GoBack"/>
      <w:bookmarkEnd w:id="0"/>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9A099E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B7123" w:rsidRPr="0078689B">
        <w:rPr>
          <w:rFonts w:ascii="Arial" w:hAnsi="Arial" w:cs="Arial"/>
          <w:lang w:eastAsia="ja-JP"/>
        </w:rPr>
        <w:t>9.4.1.4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278CFB" w:rsidR="00593315" w:rsidRPr="00A406ED" w:rsidRDefault="00BA6EF6" w:rsidP="001A248F">
            <w:pPr>
              <w:tabs>
                <w:tab w:val="left" w:pos="567"/>
              </w:tabs>
              <w:spacing w:after="0"/>
              <w:rPr>
                <w:rFonts w:ascii="Arial" w:hAnsi="Arial" w:cs="Arial"/>
              </w:rPr>
            </w:pPr>
            <w:r w:rsidRPr="00A406ED">
              <w:rPr>
                <w:rFonts w:ascii="Arial" w:eastAsia="Batang" w:hAnsi="Arial" w:cs="Arial"/>
                <w:lang w:eastAsia="zh-CN"/>
              </w:rPr>
              <w:t>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632FAFDC" w:rsidR="00871653" w:rsidRPr="003D6795" w:rsidRDefault="00FE609B" w:rsidP="001A248F">
            <w:pPr>
              <w:tabs>
                <w:tab w:val="left" w:pos="567"/>
              </w:tabs>
              <w:spacing w:after="0"/>
              <w:rPr>
                <w:rFonts w:ascii="Arial" w:hAnsi="Arial" w:cs="Arial"/>
                <w:lang w:eastAsia="ja-JP"/>
              </w:rPr>
            </w:pPr>
            <w:r w:rsidRPr="000B14F5">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552A939" w:rsidR="0036248C" w:rsidRPr="008836AC" w:rsidRDefault="00ED645E" w:rsidP="008836AC">
            <w:pPr>
              <w:tabs>
                <w:tab w:val="left" w:pos="567"/>
              </w:tabs>
              <w:spacing w:after="0"/>
              <w:rPr>
                <w:rFonts w:ascii="Arial" w:hAnsi="Arial" w:cs="Arial"/>
              </w:rPr>
            </w:pPr>
            <w:r w:rsidRPr="00ED645E">
              <w:rPr>
                <w:rFonts w:ascii="Arial" w:hAnsi="Arial" w:cs="Arial"/>
              </w:rPr>
              <w:t>NR_cov_enh-Perf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D3C5112" w:rsidR="0036248C" w:rsidRPr="008836AC" w:rsidRDefault="003D6795" w:rsidP="008836AC">
            <w:pPr>
              <w:tabs>
                <w:tab w:val="left" w:pos="567"/>
              </w:tabs>
              <w:spacing w:after="0"/>
              <w:rPr>
                <w:rFonts w:ascii="Arial" w:hAnsi="Arial" w:cs="Arial"/>
              </w:rPr>
            </w:pPr>
            <w:bookmarkStart w:id="1" w:name="bm900061"/>
            <w:r w:rsidRPr="00774004">
              <w:rPr>
                <w:rFonts w:ascii="Arial" w:hAnsi="Arial" w:cs="Arial"/>
              </w:rPr>
              <w:t>900</w:t>
            </w:r>
            <w:r w:rsidR="00ED645E">
              <w:rPr>
                <w:rFonts w:ascii="Arial" w:hAnsi="Arial" w:cs="Arial"/>
              </w:rPr>
              <w:t>2</w:t>
            </w:r>
            <w:r w:rsidRPr="00774004">
              <w:rPr>
                <w:rFonts w:ascii="Arial" w:hAnsi="Arial" w:cs="Arial"/>
              </w:rPr>
              <w:t>61</w:t>
            </w:r>
            <w:bookmarkEnd w:id="1"/>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0ADE81" w:rsidR="00B6300F" w:rsidRPr="008836AC" w:rsidRDefault="00B70A91" w:rsidP="008836AC">
            <w:pPr>
              <w:tabs>
                <w:tab w:val="left" w:pos="567"/>
              </w:tabs>
              <w:spacing w:after="0"/>
              <w:rPr>
                <w:rFonts w:ascii="Arial" w:hAnsi="Arial" w:cs="Arial"/>
              </w:rPr>
            </w:pPr>
            <w:r w:rsidRPr="00B70A91">
              <w:rPr>
                <w:rFonts w:ascii="Arial" w:hAnsi="Arial" w:cs="Arial"/>
              </w:rPr>
              <w:t>RP-211566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E9EDDB0" w14:textId="77777777" w:rsidR="00ED645E"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50CEF521" w:rsidR="00871653" w:rsidRPr="009371EB" w:rsidRDefault="00ED645E"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150E2BE5" w14:textId="7E79DCBA" w:rsidR="00871653" w:rsidRPr="009371EB" w:rsidRDefault="00871653" w:rsidP="00207DC4">
            <w:pPr>
              <w:tabs>
                <w:tab w:val="left" w:pos="567"/>
              </w:tabs>
              <w:spacing w:after="0"/>
              <w:rPr>
                <w:rFonts w:ascii="Arial" w:hAnsi="Arial" w:cs="Arial"/>
                <w:lang w:eastAsia="ja-JP"/>
              </w:rPr>
            </w:pPr>
            <w:r w:rsidRPr="009371EB">
              <w:rPr>
                <w:rFonts w:ascii="Arial" w:hAnsi="Arial" w:cs="Arial"/>
                <w:lang w:eastAsia="ja-JP"/>
              </w:rPr>
              <w:t xml:space="preserve">Performance part: </w:t>
            </w:r>
            <w:r w:rsidR="009371EB" w:rsidRPr="009371EB">
              <w:rPr>
                <w:rFonts w:ascii="Arial" w:hAnsi="Arial" w:cs="Arial"/>
                <w:lang w:eastAsia="ja-JP"/>
              </w:rPr>
              <w:t>09</w:t>
            </w:r>
            <w:r w:rsidRPr="009371EB">
              <w:rPr>
                <w:rFonts w:ascii="Arial" w:hAnsi="Arial" w:cs="Arial"/>
                <w:lang w:eastAsia="ja-JP"/>
              </w:rPr>
              <w:t>/</w:t>
            </w:r>
            <w:r w:rsidR="009371EB" w:rsidRPr="009371EB">
              <w:rPr>
                <w:rFonts w:ascii="Arial" w:hAnsi="Arial" w:cs="Arial"/>
                <w:lang w:eastAsia="ja-JP"/>
              </w:rPr>
              <w:t>2022</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4C401DCD" w:rsidR="00190EDE" w:rsidRPr="007B362E" w:rsidRDefault="00ED645E" w:rsidP="00224C27">
            <w:pPr>
              <w:tabs>
                <w:tab w:val="left" w:pos="567"/>
              </w:tabs>
              <w:spacing w:after="0"/>
              <w:rPr>
                <w:rFonts w:ascii="Arial" w:eastAsia="Yu Mincho" w:hAnsi="Arial" w:cs="Arial"/>
                <w:color w:val="00B050"/>
                <w:kern w:val="2"/>
                <w:lang w:val="en-US" w:eastAsia="ja-JP"/>
              </w:rPr>
            </w:pPr>
            <w:r>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5FB53DE8" w:rsidR="00871653" w:rsidRPr="009371EB" w:rsidRDefault="00E444B2" w:rsidP="008836AC">
            <w:pPr>
              <w:tabs>
                <w:tab w:val="left" w:pos="567"/>
              </w:tabs>
              <w:spacing w:after="0"/>
              <w:rPr>
                <w:rFonts w:ascii="Arial" w:hAnsi="Arial" w:cs="Arial"/>
                <w:lang w:eastAsia="ja-JP"/>
              </w:rPr>
            </w:pPr>
            <w:r w:rsidRPr="00E444B2">
              <w:rPr>
                <w:rFonts w:ascii="Arial" w:eastAsiaTheme="minorEastAsia" w:hAnsi="Arial" w:cs="Arial" w:hint="eastAsia"/>
                <w:color w:val="00B050"/>
                <w:kern w:val="2"/>
                <w:lang w:val="en-US" w:eastAsia="zh-CN"/>
              </w:rPr>
              <w:t>6</w:t>
            </w:r>
            <w:r w:rsidR="00FE609B" w:rsidRPr="00E444B2">
              <w:rPr>
                <w:rFonts w:ascii="Arial" w:hAnsi="Arial" w:cs="Arial"/>
                <w:color w:val="00B050"/>
                <w:kern w:val="2"/>
                <w:lang w:val="en-US" w:eastAsia="ja-JP"/>
              </w:rPr>
              <w:t>0</w:t>
            </w:r>
            <w:r w:rsidR="00871653" w:rsidRPr="00E444B2">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6B78F44" w:rsidR="006C4E32" w:rsidRPr="00D30BDD" w:rsidRDefault="00D30BDD" w:rsidP="0036248C">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J</w:t>
            </w:r>
            <w:r w:rsidRPr="00D30BDD">
              <w:rPr>
                <w:rFonts w:ascii="Arial" w:eastAsiaTheme="minorEastAsia" w:hAnsi="Arial" w:cs="Arial"/>
                <w:lang w:eastAsia="zh-CN"/>
              </w:rPr>
              <w:t>ianchi Zhu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F202291"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z</w:t>
            </w:r>
            <w:r w:rsidRPr="00D30BDD">
              <w:rPr>
                <w:rFonts w:ascii="Arial" w:eastAsiaTheme="minorEastAsia" w:hAnsi="Arial" w:cs="Arial"/>
                <w:lang w:eastAsia="zh-CN"/>
              </w:rPr>
              <w:t>hujc@chinatelecom.cn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E8B16F" w:rsidR="00D22398" w:rsidRPr="008836AC" w:rsidRDefault="009E2BDB" w:rsidP="00C4666A">
            <w:pPr>
              <w:pStyle w:val="TAL"/>
              <w:jc w:val="center"/>
              <w:rPr>
                <w:color w:val="FF0000"/>
                <w:lang w:eastAsia="ja-JP"/>
              </w:rPr>
            </w:pPr>
            <w:r w:rsidRPr="005A5C1E">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638ACAD6" w:rsidR="00701410" w:rsidRDefault="00701410" w:rsidP="00701410">
      <w:pPr>
        <w:pStyle w:val="4"/>
        <w:rPr>
          <w:lang w:eastAsia="ja-JP"/>
        </w:rPr>
      </w:pPr>
      <w:r>
        <w:rPr>
          <w:lang w:eastAsia="ja-JP"/>
        </w:rPr>
        <w:t>2.1.1</w:t>
      </w:r>
      <w:r>
        <w:rPr>
          <w:lang w:eastAsia="ja-JP"/>
        </w:rPr>
        <w:tab/>
        <w:t>Agreements</w:t>
      </w: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6918283D" w14:textId="6F4C3EE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20A009DD" w:rsidR="00701410" w:rsidRDefault="00701410" w:rsidP="00701410">
      <w:pPr>
        <w:pStyle w:val="4"/>
        <w:rPr>
          <w:lang w:eastAsia="ja-JP"/>
        </w:rPr>
      </w:pPr>
      <w:r>
        <w:rPr>
          <w:lang w:eastAsia="ja-JP"/>
        </w:rPr>
        <w:t>2.4.1</w:t>
      </w:r>
      <w:r>
        <w:rPr>
          <w:lang w:eastAsia="ja-JP"/>
        </w:rPr>
        <w:tab/>
        <w:t>Agreements</w:t>
      </w:r>
    </w:p>
    <w:p w14:paraId="2526E32B" w14:textId="5C272F60" w:rsidR="00FE609B" w:rsidRPr="00ED7C52" w:rsidRDefault="00FE609B" w:rsidP="00FE609B">
      <w:pPr>
        <w:tabs>
          <w:tab w:val="left" w:pos="567"/>
        </w:tabs>
        <w:overflowPunct/>
        <w:autoSpaceDE/>
        <w:autoSpaceDN/>
        <w:snapToGrid w:val="0"/>
        <w:spacing w:before="60" w:after="60"/>
        <w:textAlignment w:val="auto"/>
        <w:rPr>
          <w:rFonts w:ascii="Arial" w:eastAsiaTheme="minorEastAsia" w:hAnsi="Arial" w:cs="Arial"/>
          <w:b/>
          <w:lang w:eastAsia="zh-CN"/>
        </w:rPr>
      </w:pPr>
      <w:r w:rsidRPr="00ED7C52">
        <w:rPr>
          <w:rFonts w:ascii="Arial" w:hAnsi="Arial" w:cs="Arial"/>
          <w:b/>
          <w:lang w:eastAsia="zh-CN"/>
        </w:rPr>
        <w:t xml:space="preserve">The progress </w:t>
      </w:r>
      <w:r w:rsidRPr="00ED7C52">
        <w:rPr>
          <w:rFonts w:ascii="Arial" w:hAnsi="Arial" w:cs="Arial" w:hint="eastAsia"/>
          <w:b/>
          <w:lang w:eastAsia="zh-CN"/>
        </w:rPr>
        <w:t>i</w:t>
      </w:r>
      <w:r w:rsidRPr="00ED7C52">
        <w:rPr>
          <w:rFonts w:ascii="Arial" w:hAnsi="Arial" w:cs="Arial"/>
          <w:b/>
          <w:lang w:eastAsia="zh-CN"/>
        </w:rPr>
        <w:t>n RAN4 #</w:t>
      </w:r>
      <w:r w:rsidRPr="00ED7C52">
        <w:rPr>
          <w:rFonts w:ascii="Arial" w:eastAsiaTheme="minorEastAsia" w:hAnsi="Arial" w:cs="Arial" w:hint="eastAsia"/>
          <w:b/>
          <w:lang w:eastAsia="zh-CN"/>
        </w:rPr>
        <w:t>10</w:t>
      </w:r>
      <w:r>
        <w:rPr>
          <w:rFonts w:ascii="Arial" w:eastAsiaTheme="minorEastAsia" w:hAnsi="Arial" w:cs="Arial"/>
          <w:b/>
          <w:lang w:eastAsia="zh-CN"/>
        </w:rPr>
        <w:t>3</w:t>
      </w:r>
      <w:r w:rsidRPr="00ED7C52">
        <w:rPr>
          <w:rFonts w:ascii="Arial" w:eastAsiaTheme="minorEastAsia" w:hAnsi="Arial" w:cs="Arial" w:hint="eastAsia"/>
          <w:b/>
          <w:lang w:eastAsia="zh-CN"/>
        </w:rPr>
        <w:t>e</w:t>
      </w:r>
      <w:r w:rsidRPr="00ED7C52">
        <w:rPr>
          <w:rFonts w:ascii="Arial" w:hAnsi="Arial" w:cs="Arial" w:hint="eastAsia"/>
          <w:b/>
          <w:lang w:eastAsia="zh-CN"/>
        </w:rPr>
        <w:t xml:space="preserve"> meeting</w:t>
      </w:r>
      <w:r w:rsidRPr="00ED7C52">
        <w:rPr>
          <w:rFonts w:ascii="Arial" w:hAnsi="Arial" w:cs="Arial"/>
          <w:b/>
          <w:lang w:eastAsia="zh-CN"/>
        </w:rPr>
        <w:t xml:space="preserve"> is summarized below:</w:t>
      </w:r>
    </w:p>
    <w:p w14:paraId="5B1DD21D" w14:textId="77777777" w:rsidR="00FE609B" w:rsidRPr="0090523F" w:rsidRDefault="00FE609B" w:rsidP="00FE609B">
      <w:pPr>
        <w:tabs>
          <w:tab w:val="left" w:pos="567"/>
        </w:tabs>
        <w:overflowPunct/>
        <w:autoSpaceDE/>
        <w:autoSpaceDN/>
        <w:snapToGrid w:val="0"/>
        <w:spacing w:before="60" w:after="60"/>
        <w:textAlignment w:val="auto"/>
        <w:rPr>
          <w:rFonts w:ascii="Arial" w:hAnsi="Arial" w:cs="Arial"/>
          <w:u w:val="single"/>
          <w:lang w:eastAsia="zh-CN"/>
        </w:rPr>
      </w:pPr>
      <w:r w:rsidRPr="00B3247E">
        <w:rPr>
          <w:rFonts w:ascii="Arial" w:hAnsi="Arial" w:cs="Arial" w:hint="eastAsia"/>
          <w:u w:val="single"/>
          <w:lang w:eastAsia="zh-CN"/>
        </w:rPr>
        <w:t xml:space="preserve">RAN4 </w:t>
      </w:r>
      <w:r w:rsidRPr="00B3247E">
        <w:rPr>
          <w:rFonts w:ascii="Arial" w:eastAsiaTheme="minorEastAsia" w:hAnsi="Arial" w:cs="Arial" w:hint="eastAsia"/>
          <w:u w:val="single"/>
          <w:lang w:eastAsia="zh-CN"/>
        </w:rPr>
        <w:t>BS demodulation</w:t>
      </w:r>
      <w:r w:rsidRPr="00B3247E">
        <w:rPr>
          <w:rFonts w:ascii="Arial" w:hAnsi="Arial" w:cs="Arial" w:hint="eastAsia"/>
          <w:u w:val="single"/>
          <w:lang w:eastAsia="zh-CN"/>
        </w:rPr>
        <w:t xml:space="preserve"> part</w:t>
      </w:r>
      <w:r w:rsidRPr="00B3247E">
        <w:rPr>
          <w:rFonts w:ascii="Arial" w:hAnsi="Arial" w:cs="Arial" w:hint="eastAsia"/>
          <w:lang w:eastAsia="zh-CN"/>
        </w:rPr>
        <w:t>:</w:t>
      </w:r>
    </w:p>
    <w:p w14:paraId="48499FDA" w14:textId="6434D547" w:rsidR="004A6F1B" w:rsidRDefault="004A6F1B" w:rsidP="00FE609B">
      <w:pPr>
        <w:widowControl w:val="0"/>
        <w:overflowPunct/>
        <w:autoSpaceDE/>
        <w:autoSpaceDN/>
        <w:snapToGrid w:val="0"/>
        <w:spacing w:before="60" w:after="60"/>
        <w:textAlignment w:val="auto"/>
        <w:rPr>
          <w:rFonts w:ascii="Arial" w:eastAsiaTheme="minorEastAsia" w:hAnsi="Arial" w:cs="Arial"/>
          <w:lang w:val="en-US" w:eastAsia="zh-CN"/>
        </w:rPr>
      </w:pPr>
      <w:r w:rsidRPr="00BF4AEC">
        <w:rPr>
          <w:rFonts w:ascii="Arial" w:eastAsiaTheme="minorEastAsia" w:hAnsi="Arial" w:cs="Arial" w:hint="eastAsia"/>
          <w:lang w:val="en-US" w:eastAsia="zh-CN"/>
        </w:rPr>
        <w:t>T</w:t>
      </w:r>
      <w:r w:rsidRPr="00BF4AEC">
        <w:rPr>
          <w:rFonts w:ascii="Arial" w:eastAsiaTheme="minorEastAsia" w:hAnsi="Arial" w:cs="Arial"/>
          <w:lang w:val="en-US" w:eastAsia="zh-CN"/>
        </w:rPr>
        <w:t>h</w:t>
      </w:r>
      <w:r w:rsidRPr="00BF4AEC">
        <w:rPr>
          <w:rFonts w:ascii="Arial" w:eastAsiaTheme="minorEastAsia" w:hAnsi="Arial" w:cs="Arial" w:hint="eastAsia"/>
          <w:lang w:val="en-US" w:eastAsia="zh-CN"/>
        </w:rPr>
        <w:t xml:space="preserve">e </w:t>
      </w:r>
      <w:r w:rsidRPr="00157958">
        <w:rPr>
          <w:rFonts w:ascii="Arial" w:eastAsiaTheme="minorEastAsia" w:hAnsi="Arial" w:cs="Arial" w:hint="eastAsia"/>
          <w:lang w:val="en-US" w:eastAsia="zh-CN"/>
        </w:rPr>
        <w:t>Email discussion summary for</w:t>
      </w:r>
      <w:r w:rsidRPr="00157958">
        <w:rPr>
          <w:rFonts w:ascii="Arial" w:eastAsiaTheme="minorEastAsia" w:hAnsi="Arial" w:cs="Arial"/>
          <w:lang w:val="en-US" w:eastAsia="zh-CN"/>
        </w:rPr>
        <w:t xml:space="preserve"> </w:t>
      </w:r>
      <w:r w:rsidRPr="004A6F1B">
        <w:rPr>
          <w:rFonts w:ascii="Arial" w:eastAsiaTheme="minorEastAsia" w:hAnsi="Arial" w:cs="Arial"/>
          <w:lang w:val="en-US" w:eastAsia="zh-CN"/>
        </w:rPr>
        <w:t>[103-e][327] NR_cov_enh_Demod</w:t>
      </w:r>
      <w:r>
        <w:rPr>
          <w:rFonts w:ascii="Arial" w:eastAsiaTheme="minorEastAsia" w:hAnsi="Arial" w:cs="Arial" w:hint="eastAsia"/>
          <w:lang w:val="en-US" w:eastAsia="zh-CN"/>
        </w:rPr>
        <w:t xml:space="preserve"> </w:t>
      </w:r>
      <w:r w:rsidRPr="00157958">
        <w:rPr>
          <w:rFonts w:ascii="Arial" w:eastAsiaTheme="minorEastAsia" w:hAnsi="Arial" w:cs="Arial" w:hint="eastAsia"/>
          <w:lang w:val="en-US" w:eastAsia="zh-CN"/>
        </w:rPr>
        <w:t xml:space="preserve">was </w:t>
      </w:r>
      <w:r w:rsidRPr="00157958">
        <w:rPr>
          <w:rFonts w:ascii="Arial" w:eastAsiaTheme="minorEastAsia" w:hAnsi="Arial" w:cs="Arial"/>
          <w:lang w:val="en-US" w:eastAsia="zh-CN"/>
        </w:rPr>
        <w:t>provided in</w:t>
      </w:r>
      <w:r w:rsidRPr="00157958">
        <w:rPr>
          <w:rFonts w:ascii="Arial" w:eastAsiaTheme="minorEastAsia" w:hAnsi="Arial" w:cs="Arial" w:hint="eastAsia"/>
          <w:lang w:val="en-US" w:eastAsia="zh-CN"/>
        </w:rPr>
        <w:t xml:space="preserve"> </w:t>
      </w:r>
      <w:r w:rsidRPr="00157958">
        <w:rPr>
          <w:rFonts w:ascii="Arial" w:eastAsiaTheme="minorEastAsia" w:hAnsi="Arial" w:cs="Arial"/>
          <w:lang w:val="en-US" w:eastAsia="zh-CN"/>
        </w:rPr>
        <w:t>R4-22105</w:t>
      </w:r>
      <w:r>
        <w:rPr>
          <w:rFonts w:ascii="Arial" w:eastAsiaTheme="minorEastAsia" w:hAnsi="Arial" w:cs="Arial"/>
          <w:lang w:val="en-US" w:eastAsia="zh-CN"/>
        </w:rPr>
        <w:t>30</w:t>
      </w:r>
      <w:r w:rsidRPr="00157958">
        <w:rPr>
          <w:rFonts w:ascii="Arial" w:eastAsiaTheme="minorEastAsia" w:hAnsi="Arial" w:cs="Arial" w:hint="eastAsia"/>
          <w:lang w:val="en-US" w:eastAsia="zh-CN"/>
        </w:rPr>
        <w:t>.</w:t>
      </w:r>
    </w:p>
    <w:p w14:paraId="59E6E274" w14:textId="0E2BC4A1" w:rsidR="004A6F1B" w:rsidRPr="004A6F1B" w:rsidRDefault="004A6F1B" w:rsidP="00FE609B">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lang w:val="en-US" w:eastAsia="zh-CN"/>
        </w:rPr>
        <w:t xml:space="preserve">Companies’ PUSCH simulation results for TBoMS and JCE was summarized in </w:t>
      </w:r>
      <w:r w:rsidRPr="004A6F1B">
        <w:rPr>
          <w:rFonts w:ascii="Arial" w:eastAsiaTheme="minorEastAsia" w:hAnsi="Arial" w:cs="Arial"/>
          <w:lang w:val="en-US" w:eastAsia="zh-CN"/>
        </w:rPr>
        <w:t>R4-2210668</w:t>
      </w:r>
      <w:r>
        <w:rPr>
          <w:rFonts w:ascii="Arial" w:eastAsiaTheme="minorEastAsia" w:hAnsi="Arial" w:cs="Arial"/>
          <w:lang w:val="en-US" w:eastAsia="zh-CN"/>
        </w:rPr>
        <w:t>.</w:t>
      </w:r>
    </w:p>
    <w:p w14:paraId="1CF599C9" w14:textId="3CB008AD" w:rsidR="00FE609B" w:rsidRDefault="00FE609B" w:rsidP="00FE609B">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ollowing Way Forwards are approved:</w:t>
      </w:r>
    </w:p>
    <w:p w14:paraId="15197E34" w14:textId="50B8ED89" w:rsidR="00FE609B" w:rsidRPr="005A107B" w:rsidRDefault="00FE609B" w:rsidP="00FE609B">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2D061B">
        <w:rPr>
          <w:rFonts w:ascii="Arial" w:eastAsiaTheme="minorEastAsia" w:hAnsi="Arial" w:cs="Arial"/>
          <w:lang w:val="en-US" w:eastAsia="zh-CN"/>
        </w:rPr>
        <w:t>WF on PUSCH demodulation performance of Rel-17 NR coverage enhancement</w:t>
      </w:r>
      <w:r>
        <w:rPr>
          <w:rFonts w:ascii="Arial" w:eastAsiaTheme="minorEastAsia" w:hAnsi="Arial" w:cs="Arial" w:hint="eastAsia"/>
          <w:lang w:val="en-US" w:eastAsia="zh-CN"/>
        </w:rPr>
        <w:t xml:space="preserve">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 xml:space="preserve">approved </w:t>
      </w:r>
      <w:r w:rsidRPr="00E64DD9">
        <w:rPr>
          <w:rFonts w:ascii="Arial" w:eastAsiaTheme="minorEastAsia" w:hAnsi="Arial" w:cs="Arial" w:hint="eastAsia"/>
          <w:lang w:val="en-US" w:eastAsia="zh-CN"/>
        </w:rPr>
        <w:t xml:space="preserve">in </w:t>
      </w:r>
      <w:r>
        <w:rPr>
          <w:rFonts w:ascii="Arial" w:eastAsiaTheme="minorEastAsia" w:hAnsi="Arial" w:cs="Arial"/>
          <w:lang w:val="en-US" w:eastAsia="zh-CN"/>
        </w:rPr>
        <w:t>R4-2210666</w:t>
      </w:r>
      <w:r>
        <w:rPr>
          <w:rFonts w:ascii="Arial" w:eastAsiaTheme="minorEastAsia" w:hAnsi="Arial" w:cs="Arial" w:hint="eastAsia"/>
          <w:lang w:val="en-US" w:eastAsia="zh-CN"/>
        </w:rPr>
        <w:t>.</w:t>
      </w:r>
    </w:p>
    <w:p w14:paraId="36A72BD1" w14:textId="3E6AAF6E" w:rsidR="00FE609B" w:rsidRPr="004A6F1B" w:rsidRDefault="00FE609B" w:rsidP="00FE609B">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2D061B">
        <w:rPr>
          <w:rFonts w:ascii="Arial" w:eastAsiaTheme="minorEastAsia" w:hAnsi="Arial" w:cs="Arial"/>
          <w:lang w:val="en-US" w:eastAsia="zh-CN"/>
        </w:rPr>
        <w:t>WF on PU</w:t>
      </w:r>
      <w:r w:rsidRPr="005A107B">
        <w:rPr>
          <w:rFonts w:ascii="Arial" w:eastAsiaTheme="minorEastAsia" w:hAnsi="Arial" w:cs="Arial"/>
          <w:lang w:val="en-US" w:eastAsia="zh-CN"/>
        </w:rPr>
        <w:t>C</w:t>
      </w:r>
      <w:r w:rsidRPr="002D061B">
        <w:rPr>
          <w:rFonts w:ascii="Arial" w:eastAsiaTheme="minorEastAsia" w:hAnsi="Arial" w:cs="Arial"/>
          <w:lang w:val="en-US" w:eastAsia="zh-CN"/>
        </w:rPr>
        <w:t>CH demodulation performance of Rel-17 NR coverage enhancement</w:t>
      </w:r>
      <w:r w:rsidRPr="00402915">
        <w:rPr>
          <w:rFonts w:ascii="Arial" w:eastAsiaTheme="minorEastAsia" w:hAnsi="Arial" w:cs="Arial" w:hint="eastAsia"/>
          <w:lang w:val="en-US" w:eastAsia="zh-CN"/>
        </w:rPr>
        <w:t xml:space="preserve">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 xml:space="preserve">approved </w:t>
      </w:r>
      <w:r w:rsidRPr="00E64DD9">
        <w:rPr>
          <w:rFonts w:ascii="Arial" w:eastAsiaTheme="minorEastAsia" w:hAnsi="Arial" w:cs="Arial" w:hint="eastAsia"/>
          <w:lang w:val="en-US" w:eastAsia="zh-CN"/>
        </w:rPr>
        <w:t>in</w:t>
      </w:r>
      <w:r>
        <w:rPr>
          <w:rFonts w:ascii="Arial" w:eastAsiaTheme="minorEastAsia" w:hAnsi="Arial" w:cs="Arial" w:hint="eastAsia"/>
          <w:lang w:val="en-US" w:eastAsia="zh-CN"/>
        </w:rPr>
        <w:t xml:space="preserve"> </w:t>
      </w:r>
      <w:r w:rsidRPr="005A107B">
        <w:rPr>
          <w:rFonts w:ascii="Arial" w:eastAsiaTheme="minorEastAsia" w:hAnsi="Arial" w:cs="Arial"/>
          <w:lang w:val="en-US" w:eastAsia="zh-CN"/>
        </w:rPr>
        <w:t>R4-22</w:t>
      </w:r>
      <w:r>
        <w:rPr>
          <w:rFonts w:ascii="Arial" w:eastAsiaTheme="minorEastAsia" w:hAnsi="Arial" w:cs="Arial"/>
          <w:lang w:val="en-US" w:eastAsia="zh-CN"/>
        </w:rPr>
        <w:t>10667</w:t>
      </w:r>
      <w:r>
        <w:rPr>
          <w:rFonts w:ascii="Arial" w:eastAsiaTheme="minorEastAsia" w:hAnsi="Arial" w:cs="Arial" w:hint="eastAsia"/>
          <w:lang w:val="en-US" w:eastAsia="zh-CN"/>
        </w:rPr>
        <w:t>.</w:t>
      </w:r>
    </w:p>
    <w:p w14:paraId="37D259DA" w14:textId="6E8A6C8E" w:rsidR="00701410" w:rsidRDefault="00701410" w:rsidP="005A5C1E">
      <w:pPr>
        <w:pStyle w:val="4"/>
        <w:numPr>
          <w:ilvl w:val="2"/>
          <w:numId w:val="49"/>
        </w:numPr>
        <w:rPr>
          <w:lang w:eastAsia="ja-JP"/>
        </w:rPr>
      </w:pPr>
      <w:r>
        <w:rPr>
          <w:lang w:eastAsia="ja-JP"/>
        </w:rPr>
        <w:t>Remaining Open issues</w:t>
      </w:r>
    </w:p>
    <w:p w14:paraId="5DB706B8" w14:textId="61BC8BCA" w:rsidR="005A5C1E" w:rsidRDefault="005A5C1E" w:rsidP="005A5C1E">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P</w:t>
      </w:r>
      <w:r>
        <w:rPr>
          <w:rFonts w:ascii="Arial" w:eastAsiaTheme="minorEastAsia" w:hAnsi="Arial" w:cs="Arial"/>
          <w:lang w:val="en-US" w:eastAsia="zh-CN"/>
        </w:rPr>
        <w:t>USCH and PUCCH demodulation simulation results collection and alignment.</w:t>
      </w:r>
    </w:p>
    <w:p w14:paraId="1FD9D8D3" w14:textId="72B94334" w:rsidR="005A5C1E" w:rsidRPr="00484A74" w:rsidRDefault="005A5C1E" w:rsidP="005A5C1E">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Finalization of BS demodulation requirements</w:t>
      </w:r>
      <w:r>
        <w:rPr>
          <w:rFonts w:ascii="Arial" w:eastAsiaTheme="minorEastAsia" w:hAnsi="Arial" w:cs="Arial"/>
          <w:lang w:val="en-US" w:eastAsia="zh-CN"/>
        </w:rPr>
        <w:t xml:space="preserve"> and BS conformance testing for NR coverage enhancements</w:t>
      </w:r>
      <w:r>
        <w:rPr>
          <w:rFonts w:ascii="Arial" w:eastAsiaTheme="minorEastAsia" w:hAnsi="Arial" w:cs="Arial" w:hint="eastAsia"/>
          <w:lang w:val="en-US" w:eastAsia="zh-CN"/>
        </w:rPr>
        <w:t>.</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380BB47B" w14:textId="2786F046" w:rsidR="00880D03" w:rsidRPr="005A5C1E" w:rsidRDefault="007F327A" w:rsidP="00880D03">
      <w:pPr>
        <w:pStyle w:val="NO"/>
        <w:ind w:left="0" w:firstLine="0"/>
        <w:rPr>
          <w:rFonts w:ascii="Arial" w:eastAsiaTheme="minorEastAsia" w:hAnsi="Arial" w:cs="Arial"/>
          <w:iCs/>
          <w:lang w:eastAsia="zh-CN"/>
        </w:rPr>
      </w:pPr>
      <w:r w:rsidRPr="005A5C1E">
        <w:rPr>
          <w:rFonts w:ascii="Arial" w:eastAsiaTheme="minorEastAsia" w:hAnsi="Arial" w:cs="Arial" w:hint="eastAsia"/>
          <w:iCs/>
          <w:lang w:eastAsia="zh-CN"/>
        </w:rPr>
        <w:t>RAN4 #10</w:t>
      </w:r>
      <w:r w:rsidRPr="005A5C1E">
        <w:rPr>
          <w:rFonts w:ascii="Arial" w:eastAsiaTheme="minorEastAsia" w:hAnsi="Arial" w:cs="Arial"/>
          <w:iCs/>
          <w:lang w:eastAsia="zh-CN"/>
        </w:rPr>
        <w:t>3-e</w:t>
      </w:r>
      <w:r w:rsidR="00880D03" w:rsidRPr="005A5C1E">
        <w:rPr>
          <w:rFonts w:ascii="Arial" w:eastAsiaTheme="minorEastAsia" w:hAnsi="Arial" w:cs="Arial" w:hint="eastAsia"/>
          <w:iCs/>
          <w:lang w:eastAsia="zh-CN"/>
        </w:rPr>
        <w:t>:</w:t>
      </w:r>
    </w:p>
    <w:p w14:paraId="38BB2B98" w14:textId="6905B35D" w:rsidR="0019356A"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R4-2210530</w:t>
      </w:r>
      <w:r w:rsidRPr="005A5C1E">
        <w:rPr>
          <w:rFonts w:ascii="Arial" w:eastAsiaTheme="minorEastAsia" w:hAnsi="Arial" w:cs="Arial"/>
          <w:sz w:val="20"/>
          <w:szCs w:val="20"/>
          <w:lang w:eastAsia="zh-CN"/>
        </w:rPr>
        <w:tab/>
        <w:t>Email discussion summary for [103-e][327] NR_cov_enh_Demod</w:t>
      </w:r>
      <w:r w:rsidR="00C96780">
        <w:rPr>
          <w:rFonts w:ascii="Arial" w:eastAsiaTheme="minorEastAsia" w:hAnsi="Arial" w:cs="Arial"/>
          <w:sz w:val="20"/>
          <w:szCs w:val="20"/>
          <w:lang w:eastAsia="zh-CN"/>
        </w:rPr>
        <w:t>,</w:t>
      </w:r>
      <w:r w:rsidRPr="005A5C1E">
        <w:rPr>
          <w:rFonts w:ascii="Arial" w:eastAsiaTheme="minorEastAsia" w:hAnsi="Arial" w:cs="Arial"/>
          <w:sz w:val="20"/>
          <w:szCs w:val="20"/>
          <w:lang w:eastAsia="zh-CN"/>
        </w:rPr>
        <w:t xml:space="preserve"> Moderator (China Telecom)</w:t>
      </w:r>
    </w:p>
    <w:p w14:paraId="3ECC16C0" w14:textId="1ABEF5A4"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R4-2210666</w:t>
      </w:r>
      <w:r w:rsidRPr="005A5C1E">
        <w:rPr>
          <w:rFonts w:ascii="Arial" w:eastAsiaTheme="minorEastAsia" w:hAnsi="Arial" w:cs="Arial"/>
          <w:sz w:val="20"/>
          <w:szCs w:val="20"/>
          <w:lang w:eastAsia="zh-CN"/>
        </w:rPr>
        <w:tab/>
        <w:t>WF on PUSCH demodulation performance of Rel-17 NR coverage enhancement</w:t>
      </w:r>
      <w:r w:rsidR="00C96780">
        <w:rPr>
          <w:rFonts w:ascii="Arial" w:eastAsiaTheme="minorEastAsia" w:hAnsi="Arial" w:cs="Arial"/>
          <w:sz w:val="20"/>
          <w:szCs w:val="20"/>
          <w:lang w:eastAsia="zh-CN"/>
        </w:rPr>
        <w:t>,</w:t>
      </w:r>
      <w:r w:rsidRPr="005A5C1E">
        <w:rPr>
          <w:rFonts w:ascii="Arial" w:eastAsiaTheme="minorEastAsia" w:hAnsi="Arial" w:cs="Arial"/>
          <w:sz w:val="20"/>
          <w:szCs w:val="20"/>
          <w:lang w:eastAsia="zh-CN"/>
        </w:rPr>
        <w:t xml:space="preserve"> China Telecom</w:t>
      </w:r>
    </w:p>
    <w:p w14:paraId="646D64B4" w14:textId="67F33C33"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R4-2210667</w:t>
      </w:r>
      <w:r w:rsidRPr="005A5C1E">
        <w:rPr>
          <w:rFonts w:ascii="Arial" w:eastAsiaTheme="minorEastAsia" w:hAnsi="Arial" w:cs="Arial"/>
          <w:sz w:val="20"/>
          <w:szCs w:val="20"/>
          <w:lang w:eastAsia="zh-CN"/>
        </w:rPr>
        <w:tab/>
        <w:t>WF on PUCCH demodulation performance of Rel-17 NR coverage enhancement, Nokia</w:t>
      </w:r>
    </w:p>
    <w:p w14:paraId="79596D21" w14:textId="3DDB9E37"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R4-2210668</w:t>
      </w:r>
      <w:r w:rsidRPr="005A5C1E">
        <w:rPr>
          <w:rFonts w:ascii="Arial" w:eastAsiaTheme="minorEastAsia" w:hAnsi="Arial" w:cs="Arial"/>
          <w:sz w:val="20"/>
          <w:szCs w:val="20"/>
          <w:lang w:eastAsia="zh-CN"/>
        </w:rPr>
        <w:tab/>
        <w:t>Simulation results collection for coverage enhancement for PUSCH, China Telecom</w:t>
      </w:r>
    </w:p>
    <w:p w14:paraId="2D516D7D" w14:textId="2C5625FC"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R4-2207742</w:t>
      </w:r>
      <w:r w:rsidRPr="005A5C1E">
        <w:rPr>
          <w:rFonts w:ascii="Arial" w:eastAsiaTheme="minorEastAsia" w:hAnsi="Arial" w:cs="Arial"/>
          <w:sz w:val="20"/>
          <w:szCs w:val="20"/>
          <w:lang w:eastAsia="zh-CN"/>
        </w:rPr>
        <w:tab/>
        <w:t>PUSCH demodulation performance of Rel-17 NR coverage enhancements, Nokia</w:t>
      </w:r>
    </w:p>
    <w:p w14:paraId="7FFC0A56" w14:textId="610EDD90"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R4-2208009</w:t>
      </w:r>
      <w:r w:rsidRPr="005A5C1E">
        <w:rPr>
          <w:rFonts w:ascii="Arial" w:eastAsiaTheme="minorEastAsia" w:hAnsi="Arial" w:cs="Arial"/>
          <w:sz w:val="20"/>
          <w:szCs w:val="20"/>
          <w:lang w:eastAsia="zh-CN"/>
        </w:rPr>
        <w:tab/>
        <w:t>PUSCH demodulation performance of Rel-17 NR coverage enhancements: simulation results, Nokia</w:t>
      </w:r>
    </w:p>
    <w:p w14:paraId="1256CE62" w14:textId="7425C48A"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R4-2208010</w:t>
      </w:r>
      <w:r w:rsidRPr="005A5C1E">
        <w:rPr>
          <w:rFonts w:ascii="Arial" w:eastAsiaTheme="minorEastAsia" w:hAnsi="Arial" w:cs="Arial"/>
          <w:sz w:val="20"/>
          <w:szCs w:val="20"/>
          <w:lang w:eastAsia="zh-CN"/>
        </w:rPr>
        <w:tab/>
        <w:t>Discussion on PUSCH demodulation for NR coverage enhancement, Ericsson</w:t>
      </w:r>
    </w:p>
    <w:p w14:paraId="67F1C57D" w14:textId="540B9CC5"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R4-2208011</w:t>
      </w:r>
      <w:r w:rsidRPr="005A5C1E">
        <w:rPr>
          <w:rFonts w:ascii="Arial" w:eastAsiaTheme="minorEastAsia" w:hAnsi="Arial" w:cs="Arial"/>
          <w:sz w:val="20"/>
          <w:szCs w:val="20"/>
          <w:lang w:eastAsia="zh-CN"/>
        </w:rPr>
        <w:tab/>
        <w:t>Simulation results for PUSCH demodulation for NR coverage enhancement, Ericsson</w:t>
      </w:r>
    </w:p>
    <w:p w14:paraId="5C8A23AE" w14:textId="457F170A"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R4-2208082</w:t>
      </w:r>
      <w:r w:rsidRPr="005A5C1E">
        <w:rPr>
          <w:rFonts w:ascii="Arial" w:eastAsiaTheme="minorEastAsia" w:hAnsi="Arial" w:cs="Arial"/>
          <w:sz w:val="20"/>
          <w:szCs w:val="20"/>
          <w:lang w:eastAsia="zh-CN"/>
        </w:rPr>
        <w:tab/>
        <w:t>View on PUSCH demodulation requirement for Rel-17 coverage enhancement, Samsung</w:t>
      </w:r>
    </w:p>
    <w:p w14:paraId="37A3C3E8" w14:textId="45313BC0"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R4-2209407</w:t>
      </w:r>
      <w:r w:rsidRPr="005A5C1E">
        <w:rPr>
          <w:rFonts w:ascii="Arial" w:eastAsiaTheme="minorEastAsia" w:hAnsi="Arial" w:cs="Arial"/>
          <w:sz w:val="20"/>
          <w:szCs w:val="20"/>
          <w:lang w:eastAsia="zh-CN"/>
        </w:rPr>
        <w:tab/>
        <w:t>On BS PUSCH demodulation requirements for NR coverage enhancements, China Telecom</w:t>
      </w:r>
    </w:p>
    <w:p w14:paraId="0CCE13FD" w14:textId="2AE25BE9"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R4-2209883</w:t>
      </w:r>
      <w:r w:rsidRPr="005A5C1E">
        <w:rPr>
          <w:rFonts w:ascii="Arial" w:eastAsiaTheme="minorEastAsia" w:hAnsi="Arial" w:cs="Arial"/>
          <w:sz w:val="20"/>
          <w:szCs w:val="20"/>
          <w:lang w:eastAsia="zh-CN"/>
        </w:rPr>
        <w:tab/>
        <w:t>Discussion on BS coverage enhancement demod PUSCH, Huawei</w:t>
      </w:r>
    </w:p>
    <w:p w14:paraId="6DF81E86" w14:textId="146F833D"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R4-2209884</w:t>
      </w:r>
      <w:r w:rsidRPr="005A5C1E">
        <w:rPr>
          <w:rFonts w:ascii="Arial" w:eastAsiaTheme="minorEastAsia" w:hAnsi="Arial" w:cs="Arial"/>
          <w:sz w:val="20"/>
          <w:szCs w:val="20"/>
          <w:lang w:eastAsia="zh-CN"/>
        </w:rPr>
        <w:tab/>
        <w:t>Simulation results on BS coverage enhancement demod PUSCH, Huawei</w:t>
      </w:r>
    </w:p>
    <w:p w14:paraId="150A72D6" w14:textId="66E75488"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R4-2207743</w:t>
      </w:r>
      <w:r w:rsidRPr="005A5C1E">
        <w:rPr>
          <w:rFonts w:ascii="Arial" w:eastAsiaTheme="minorEastAsia" w:hAnsi="Arial" w:cs="Arial"/>
          <w:sz w:val="20"/>
          <w:szCs w:val="20"/>
          <w:lang w:eastAsia="zh-CN"/>
        </w:rPr>
        <w:tab/>
        <w:t>PUCCH demodulation performance of Rel-17 NR coverage enhancements, Nokia</w:t>
      </w:r>
    </w:p>
    <w:p w14:paraId="53A2CC0F" w14:textId="3E2DFE8D"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R4-2208012</w:t>
      </w:r>
      <w:r w:rsidRPr="005A5C1E">
        <w:rPr>
          <w:rFonts w:ascii="Arial" w:eastAsiaTheme="minorEastAsia" w:hAnsi="Arial" w:cs="Arial"/>
          <w:sz w:val="20"/>
          <w:szCs w:val="20"/>
          <w:lang w:eastAsia="zh-CN"/>
        </w:rPr>
        <w:tab/>
        <w:t>Discussion on PUCCH demodulation for NR coverage enhancement, Ericsson</w:t>
      </w:r>
    </w:p>
    <w:p w14:paraId="058B3753" w14:textId="36E7DD33"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R4-2208013</w:t>
      </w:r>
      <w:r w:rsidRPr="005A5C1E">
        <w:rPr>
          <w:rFonts w:ascii="Arial" w:eastAsiaTheme="minorEastAsia" w:hAnsi="Arial" w:cs="Arial"/>
          <w:sz w:val="20"/>
          <w:szCs w:val="20"/>
          <w:lang w:eastAsia="zh-CN"/>
        </w:rPr>
        <w:tab/>
        <w:t>Simulation results for PUCCH demodulation for NR coverage enhancement, Ericsson</w:t>
      </w:r>
    </w:p>
    <w:p w14:paraId="781DCBA2" w14:textId="22226CD8"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R4-2208083</w:t>
      </w:r>
      <w:r w:rsidRPr="005A5C1E">
        <w:rPr>
          <w:rFonts w:ascii="Arial" w:eastAsiaTheme="minorEastAsia" w:hAnsi="Arial" w:cs="Arial"/>
          <w:sz w:val="20"/>
          <w:szCs w:val="20"/>
          <w:lang w:eastAsia="zh-CN"/>
        </w:rPr>
        <w:tab/>
        <w:t>View on PUCCH demodulation requirement for Rel-17 coverage enhancement, Samsung</w:t>
      </w:r>
    </w:p>
    <w:p w14:paraId="1DB65F2E" w14:textId="23050900"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R4-2209406</w:t>
      </w:r>
      <w:r w:rsidRPr="005A5C1E">
        <w:rPr>
          <w:rFonts w:ascii="Arial" w:eastAsiaTheme="minorEastAsia" w:hAnsi="Arial" w:cs="Arial"/>
          <w:sz w:val="20"/>
          <w:szCs w:val="20"/>
          <w:lang w:eastAsia="zh-CN"/>
        </w:rPr>
        <w:tab/>
        <w:t>On BS PUCCH demodulation requirements for NR coverage enhancements, China Telecom</w:t>
      </w:r>
    </w:p>
    <w:p w14:paraId="13371806" w14:textId="16D4D740"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R4-2209885</w:t>
      </w:r>
      <w:r w:rsidRPr="005A5C1E">
        <w:rPr>
          <w:rFonts w:ascii="Arial" w:eastAsiaTheme="minorEastAsia" w:hAnsi="Arial" w:cs="Arial"/>
          <w:sz w:val="20"/>
          <w:szCs w:val="20"/>
          <w:lang w:eastAsia="zh-CN"/>
        </w:rPr>
        <w:tab/>
        <w:t>Discussion on BS coverage enhancement demod PUCCH, Huawei</w:t>
      </w:r>
    </w:p>
    <w:p w14:paraId="7E527A41" w14:textId="6CBCE40D" w:rsidR="005A5C1E" w:rsidRPr="005A5C1E" w:rsidRDefault="005A5C1E" w:rsidP="007F327A">
      <w:pPr>
        <w:pStyle w:val="aff8"/>
        <w:numPr>
          <w:ilvl w:val="0"/>
          <w:numId w:val="7"/>
        </w:numPr>
        <w:snapToGrid w:val="0"/>
        <w:ind w:leftChars="0"/>
        <w:rPr>
          <w:rFonts w:ascii="Arial" w:eastAsiaTheme="minorEastAsia" w:hAnsi="Arial" w:cs="Arial"/>
          <w:sz w:val="20"/>
          <w:szCs w:val="20"/>
          <w:lang w:eastAsia="zh-CN"/>
        </w:rPr>
      </w:pPr>
      <w:r w:rsidRPr="005A5C1E">
        <w:rPr>
          <w:rFonts w:ascii="Arial" w:eastAsiaTheme="minorEastAsia" w:hAnsi="Arial" w:cs="Arial"/>
          <w:sz w:val="20"/>
          <w:szCs w:val="20"/>
          <w:lang w:eastAsia="zh-CN"/>
        </w:rPr>
        <w:t>R4-2209886</w:t>
      </w:r>
      <w:r w:rsidRPr="005A5C1E">
        <w:rPr>
          <w:rFonts w:ascii="Arial" w:eastAsiaTheme="minorEastAsia" w:hAnsi="Arial" w:cs="Arial"/>
          <w:sz w:val="20"/>
          <w:szCs w:val="20"/>
          <w:lang w:eastAsia="zh-CN"/>
        </w:rPr>
        <w:tab/>
        <w:t>Simulation results on BS coverage enhancement demod PUCCH, Huawei</w:t>
      </w:r>
    </w:p>
    <w:sectPr w:rsidR="005A5C1E" w:rsidRPr="005A5C1E"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091FD" w14:textId="77777777" w:rsidR="005E63CE" w:rsidRDefault="005E63CE">
      <w:r>
        <w:separator/>
      </w:r>
    </w:p>
  </w:endnote>
  <w:endnote w:type="continuationSeparator" w:id="0">
    <w:p w14:paraId="475B6EAE" w14:textId="77777777" w:rsidR="005E63CE" w:rsidRDefault="005E6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0000000000000000000"/>
    <w:charset w:val="86"/>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587756AE" w:rsidR="00B90C3D" w:rsidRDefault="00B90C3D">
    <w:pPr>
      <w:pStyle w:val="ac"/>
    </w:pPr>
    <w:r>
      <w:rPr>
        <w:rStyle w:val="ae"/>
      </w:rPr>
      <w:fldChar w:fldCharType="begin"/>
    </w:r>
    <w:r>
      <w:rPr>
        <w:rStyle w:val="ae"/>
      </w:rPr>
      <w:instrText xml:space="preserve"> PAGE </w:instrText>
    </w:r>
    <w:r>
      <w:rPr>
        <w:rStyle w:val="ae"/>
      </w:rPr>
      <w:fldChar w:fldCharType="separate"/>
    </w:r>
    <w:r w:rsidR="00DC543E">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C543E">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9CB3E" w14:textId="77777777" w:rsidR="005E63CE" w:rsidRDefault="005E63CE">
      <w:r>
        <w:separator/>
      </w:r>
    </w:p>
  </w:footnote>
  <w:footnote w:type="continuationSeparator" w:id="0">
    <w:p w14:paraId="6BCE62E0" w14:textId="77777777" w:rsidR="005E63CE" w:rsidRDefault="005E63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4"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9" w15:restartNumberingAfterBreak="0">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721B99"/>
    <w:multiLevelType w:val="multilevel"/>
    <w:tmpl w:val="EA44C762"/>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F725A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15:restartNumberingAfterBreak="0">
    <w:nsid w:val="5CE45EAF"/>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7"/>
  </w:num>
  <w:num w:numId="2">
    <w:abstractNumId w:val="16"/>
  </w:num>
  <w:num w:numId="3">
    <w:abstractNumId w:val="44"/>
  </w:num>
  <w:num w:numId="4">
    <w:abstractNumId w:val="12"/>
  </w:num>
  <w:num w:numId="5">
    <w:abstractNumId w:val="27"/>
  </w:num>
  <w:num w:numId="6">
    <w:abstractNumId w:val="35"/>
  </w:num>
  <w:num w:numId="7">
    <w:abstractNumId w:val="5"/>
  </w:num>
  <w:num w:numId="8">
    <w:abstractNumId w:val="22"/>
  </w:num>
  <w:num w:numId="9">
    <w:abstractNumId w:val="39"/>
  </w:num>
  <w:num w:numId="10">
    <w:abstractNumId w:val="46"/>
  </w:num>
  <w:num w:numId="11">
    <w:abstractNumId w:val="10"/>
  </w:num>
  <w:num w:numId="12">
    <w:abstractNumId w:val="40"/>
  </w:num>
  <w:num w:numId="13">
    <w:abstractNumId w:val="19"/>
  </w:num>
  <w:num w:numId="14">
    <w:abstractNumId w:val="6"/>
  </w:num>
  <w:num w:numId="15">
    <w:abstractNumId w:val="29"/>
  </w:num>
  <w:num w:numId="16">
    <w:abstractNumId w:val="7"/>
  </w:num>
  <w:num w:numId="17">
    <w:abstractNumId w:val="47"/>
  </w:num>
  <w:num w:numId="18">
    <w:abstractNumId w:val="9"/>
  </w:num>
  <w:num w:numId="19">
    <w:abstractNumId w:val="45"/>
  </w:num>
  <w:num w:numId="20">
    <w:abstractNumId w:val="13"/>
  </w:num>
  <w:num w:numId="21">
    <w:abstractNumId w:val="3"/>
  </w:num>
  <w:num w:numId="22">
    <w:abstractNumId w:val="43"/>
  </w:num>
  <w:num w:numId="23">
    <w:abstractNumId w:val="34"/>
  </w:num>
  <w:num w:numId="24">
    <w:abstractNumId w:val="15"/>
  </w:num>
  <w:num w:numId="25">
    <w:abstractNumId w:val="42"/>
  </w:num>
  <w:num w:numId="26">
    <w:abstractNumId w:val="21"/>
  </w:num>
  <w:num w:numId="27">
    <w:abstractNumId w:val="0"/>
  </w:num>
  <w:num w:numId="28">
    <w:abstractNumId w:val="2"/>
  </w:num>
  <w:num w:numId="29">
    <w:abstractNumId w:val="1"/>
  </w:num>
  <w:num w:numId="30">
    <w:abstractNumId w:val="18"/>
  </w:num>
  <w:num w:numId="31">
    <w:abstractNumId w:val="28"/>
  </w:num>
  <w:num w:numId="32">
    <w:abstractNumId w:val="4"/>
  </w:num>
  <w:num w:numId="33">
    <w:abstractNumId w:val="8"/>
  </w:num>
  <w:num w:numId="34">
    <w:abstractNumId w:val="41"/>
  </w:num>
  <w:num w:numId="35">
    <w:abstractNumId w:val="24"/>
  </w:num>
  <w:num w:numId="36">
    <w:abstractNumId w:val="11"/>
  </w:num>
  <w:num w:numId="37">
    <w:abstractNumId w:val="38"/>
  </w:num>
  <w:num w:numId="38">
    <w:abstractNumId w:val="17"/>
  </w:num>
  <w:num w:numId="39">
    <w:abstractNumId w:val="23"/>
  </w:num>
  <w:num w:numId="40">
    <w:abstractNumId w:val="30"/>
  </w:num>
  <w:num w:numId="41">
    <w:abstractNumId w:val="31"/>
  </w:num>
  <w:num w:numId="42">
    <w:abstractNumId w:val="48"/>
  </w:num>
  <w:num w:numId="43">
    <w:abstractNumId w:val="14"/>
  </w:num>
  <w:num w:numId="44">
    <w:abstractNumId w:val="32"/>
  </w:num>
  <w:num w:numId="45">
    <w:abstractNumId w:val="36"/>
  </w:num>
  <w:num w:numId="46">
    <w:abstractNumId w:val="33"/>
  </w:num>
  <w:num w:numId="47">
    <w:abstractNumId w:val="20"/>
  </w:num>
  <w:num w:numId="48">
    <w:abstractNumId w:val="26"/>
  </w:num>
  <w:num w:numId="49">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6FEB"/>
    <w:rsid w:val="00007BD0"/>
    <w:rsid w:val="0001034C"/>
    <w:rsid w:val="00011C3B"/>
    <w:rsid w:val="00021DEC"/>
    <w:rsid w:val="000266D7"/>
    <w:rsid w:val="000276C5"/>
    <w:rsid w:val="00033873"/>
    <w:rsid w:val="0003401F"/>
    <w:rsid w:val="0004456C"/>
    <w:rsid w:val="0004770D"/>
    <w:rsid w:val="0005259B"/>
    <w:rsid w:val="00053FEE"/>
    <w:rsid w:val="00060AE4"/>
    <w:rsid w:val="0006411D"/>
    <w:rsid w:val="00072173"/>
    <w:rsid w:val="000746A7"/>
    <w:rsid w:val="00074F7D"/>
    <w:rsid w:val="00082B0A"/>
    <w:rsid w:val="00082FB8"/>
    <w:rsid w:val="000910BB"/>
    <w:rsid w:val="0009177C"/>
    <w:rsid w:val="000920C0"/>
    <w:rsid w:val="000926AF"/>
    <w:rsid w:val="000962D3"/>
    <w:rsid w:val="00096742"/>
    <w:rsid w:val="00096E44"/>
    <w:rsid w:val="00097D87"/>
    <w:rsid w:val="000A3ED2"/>
    <w:rsid w:val="000A4623"/>
    <w:rsid w:val="000A545B"/>
    <w:rsid w:val="000A76FD"/>
    <w:rsid w:val="000B14F5"/>
    <w:rsid w:val="000B1C33"/>
    <w:rsid w:val="000B5996"/>
    <w:rsid w:val="000B7258"/>
    <w:rsid w:val="000C00FA"/>
    <w:rsid w:val="000C3AEF"/>
    <w:rsid w:val="000C51AA"/>
    <w:rsid w:val="000D17BC"/>
    <w:rsid w:val="000D2186"/>
    <w:rsid w:val="000D3714"/>
    <w:rsid w:val="000E3F92"/>
    <w:rsid w:val="000E4F35"/>
    <w:rsid w:val="000F6C1C"/>
    <w:rsid w:val="00101159"/>
    <w:rsid w:val="00115408"/>
    <w:rsid w:val="00116F4B"/>
    <w:rsid w:val="001220E7"/>
    <w:rsid w:val="001229F4"/>
    <w:rsid w:val="00123722"/>
    <w:rsid w:val="00124F98"/>
    <w:rsid w:val="001343FD"/>
    <w:rsid w:val="00137471"/>
    <w:rsid w:val="0015001D"/>
    <w:rsid w:val="00150FD3"/>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71DC"/>
    <w:rsid w:val="001E0075"/>
    <w:rsid w:val="001E00BB"/>
    <w:rsid w:val="001E4E22"/>
    <w:rsid w:val="001F15EF"/>
    <w:rsid w:val="001F1B1F"/>
    <w:rsid w:val="001F2A20"/>
    <w:rsid w:val="001F486F"/>
    <w:rsid w:val="001F48FD"/>
    <w:rsid w:val="001F595F"/>
    <w:rsid w:val="00207DC4"/>
    <w:rsid w:val="002247A2"/>
    <w:rsid w:val="0022485E"/>
    <w:rsid w:val="00224C27"/>
    <w:rsid w:val="00235D63"/>
    <w:rsid w:val="00236F8E"/>
    <w:rsid w:val="00240687"/>
    <w:rsid w:val="00241D1F"/>
    <w:rsid w:val="00243A99"/>
    <w:rsid w:val="002516E4"/>
    <w:rsid w:val="00252991"/>
    <w:rsid w:val="0025347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D3F76"/>
    <w:rsid w:val="002E25D3"/>
    <w:rsid w:val="002E270C"/>
    <w:rsid w:val="002E3B92"/>
    <w:rsid w:val="002E662E"/>
    <w:rsid w:val="002E73DE"/>
    <w:rsid w:val="002F177E"/>
    <w:rsid w:val="002F5D67"/>
    <w:rsid w:val="002F66C1"/>
    <w:rsid w:val="00301B7A"/>
    <w:rsid w:val="00306D59"/>
    <w:rsid w:val="00307A7A"/>
    <w:rsid w:val="003178A0"/>
    <w:rsid w:val="00322232"/>
    <w:rsid w:val="00322D68"/>
    <w:rsid w:val="0032336C"/>
    <w:rsid w:val="0032503A"/>
    <w:rsid w:val="00325EE1"/>
    <w:rsid w:val="003357C0"/>
    <w:rsid w:val="00344D60"/>
    <w:rsid w:val="00346477"/>
    <w:rsid w:val="00347CB0"/>
    <w:rsid w:val="00347D91"/>
    <w:rsid w:val="00353C52"/>
    <w:rsid w:val="0036248C"/>
    <w:rsid w:val="003658D6"/>
    <w:rsid w:val="003666A8"/>
    <w:rsid w:val="00367005"/>
    <w:rsid w:val="00367401"/>
    <w:rsid w:val="00375678"/>
    <w:rsid w:val="00375EC3"/>
    <w:rsid w:val="00376896"/>
    <w:rsid w:val="00392C87"/>
    <w:rsid w:val="0039390A"/>
    <w:rsid w:val="00393AD5"/>
    <w:rsid w:val="00394AB0"/>
    <w:rsid w:val="00396252"/>
    <w:rsid w:val="003977E1"/>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F04"/>
    <w:rsid w:val="00421768"/>
    <w:rsid w:val="004258BA"/>
    <w:rsid w:val="00437BDE"/>
    <w:rsid w:val="0044372E"/>
    <w:rsid w:val="00450C71"/>
    <w:rsid w:val="004531C9"/>
    <w:rsid w:val="00457782"/>
    <w:rsid w:val="00457D91"/>
    <w:rsid w:val="00460C31"/>
    <w:rsid w:val="0046356D"/>
    <w:rsid w:val="00464E5B"/>
    <w:rsid w:val="0047055A"/>
    <w:rsid w:val="00474450"/>
    <w:rsid w:val="00475E0B"/>
    <w:rsid w:val="00476B75"/>
    <w:rsid w:val="004775E8"/>
    <w:rsid w:val="00482DDF"/>
    <w:rsid w:val="00484A74"/>
    <w:rsid w:val="004873E6"/>
    <w:rsid w:val="00491DF3"/>
    <w:rsid w:val="00497E2C"/>
    <w:rsid w:val="004A3904"/>
    <w:rsid w:val="004A3F06"/>
    <w:rsid w:val="004A45B9"/>
    <w:rsid w:val="004A6F1B"/>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5387"/>
    <w:rsid w:val="00506905"/>
    <w:rsid w:val="00512DF7"/>
    <w:rsid w:val="005141E7"/>
    <w:rsid w:val="005178E6"/>
    <w:rsid w:val="00517CD5"/>
    <w:rsid w:val="00517E63"/>
    <w:rsid w:val="00526B0D"/>
    <w:rsid w:val="0053725F"/>
    <w:rsid w:val="005378E8"/>
    <w:rsid w:val="00545364"/>
    <w:rsid w:val="00553315"/>
    <w:rsid w:val="0055346F"/>
    <w:rsid w:val="00553B50"/>
    <w:rsid w:val="005579FF"/>
    <w:rsid w:val="0057546D"/>
    <w:rsid w:val="00576C06"/>
    <w:rsid w:val="005776DD"/>
    <w:rsid w:val="00582117"/>
    <w:rsid w:val="0058478F"/>
    <w:rsid w:val="00590D42"/>
    <w:rsid w:val="00593315"/>
    <w:rsid w:val="005949D1"/>
    <w:rsid w:val="005A0387"/>
    <w:rsid w:val="005A170D"/>
    <w:rsid w:val="005A3957"/>
    <w:rsid w:val="005A5C1E"/>
    <w:rsid w:val="005A6C96"/>
    <w:rsid w:val="005B032E"/>
    <w:rsid w:val="005C6156"/>
    <w:rsid w:val="005D0418"/>
    <w:rsid w:val="005D1CBB"/>
    <w:rsid w:val="005D7F35"/>
    <w:rsid w:val="005E1D58"/>
    <w:rsid w:val="005E3059"/>
    <w:rsid w:val="005E5A3E"/>
    <w:rsid w:val="005E63CE"/>
    <w:rsid w:val="005F0B7E"/>
    <w:rsid w:val="00602315"/>
    <w:rsid w:val="00610E37"/>
    <w:rsid w:val="00611039"/>
    <w:rsid w:val="006129BF"/>
    <w:rsid w:val="00613627"/>
    <w:rsid w:val="006207ED"/>
    <w:rsid w:val="00626BC9"/>
    <w:rsid w:val="00643BD2"/>
    <w:rsid w:val="00643D38"/>
    <w:rsid w:val="006458DF"/>
    <w:rsid w:val="00650D52"/>
    <w:rsid w:val="006546FE"/>
    <w:rsid w:val="00661595"/>
    <w:rsid w:val="006615B2"/>
    <w:rsid w:val="00662313"/>
    <w:rsid w:val="00670072"/>
    <w:rsid w:val="00671974"/>
    <w:rsid w:val="00673911"/>
    <w:rsid w:val="006870C9"/>
    <w:rsid w:val="006A1EAD"/>
    <w:rsid w:val="006A3ADF"/>
    <w:rsid w:val="006A7552"/>
    <w:rsid w:val="006A7BCB"/>
    <w:rsid w:val="006B0047"/>
    <w:rsid w:val="006B3E35"/>
    <w:rsid w:val="006B4C1E"/>
    <w:rsid w:val="006B60E8"/>
    <w:rsid w:val="006B6E3C"/>
    <w:rsid w:val="006C090F"/>
    <w:rsid w:val="006C4E32"/>
    <w:rsid w:val="006C56D8"/>
    <w:rsid w:val="006D07AE"/>
    <w:rsid w:val="006D1C93"/>
    <w:rsid w:val="006E3F11"/>
    <w:rsid w:val="006E526C"/>
    <w:rsid w:val="006F7560"/>
    <w:rsid w:val="00701410"/>
    <w:rsid w:val="00705C07"/>
    <w:rsid w:val="007105ED"/>
    <w:rsid w:val="007113A1"/>
    <w:rsid w:val="00712E12"/>
    <w:rsid w:val="00713475"/>
    <w:rsid w:val="00720CD0"/>
    <w:rsid w:val="00721CF6"/>
    <w:rsid w:val="0072265A"/>
    <w:rsid w:val="0072370B"/>
    <w:rsid w:val="00723E46"/>
    <w:rsid w:val="00725DDE"/>
    <w:rsid w:val="00732CF7"/>
    <w:rsid w:val="00733826"/>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8689B"/>
    <w:rsid w:val="0079580F"/>
    <w:rsid w:val="007A3A5A"/>
    <w:rsid w:val="007A4370"/>
    <w:rsid w:val="007A5721"/>
    <w:rsid w:val="007A7FC0"/>
    <w:rsid w:val="007B362E"/>
    <w:rsid w:val="007B5077"/>
    <w:rsid w:val="007B7672"/>
    <w:rsid w:val="007E1D15"/>
    <w:rsid w:val="007E1DEA"/>
    <w:rsid w:val="007E2120"/>
    <w:rsid w:val="007E2202"/>
    <w:rsid w:val="007E4397"/>
    <w:rsid w:val="007E6B0B"/>
    <w:rsid w:val="007E7813"/>
    <w:rsid w:val="007F2972"/>
    <w:rsid w:val="007F327A"/>
    <w:rsid w:val="007F3D2C"/>
    <w:rsid w:val="007F53C1"/>
    <w:rsid w:val="008038F8"/>
    <w:rsid w:val="0081092E"/>
    <w:rsid w:val="008145EA"/>
    <w:rsid w:val="00815869"/>
    <w:rsid w:val="008161AF"/>
    <w:rsid w:val="00816B81"/>
    <w:rsid w:val="00823B90"/>
    <w:rsid w:val="00825B30"/>
    <w:rsid w:val="0083266E"/>
    <w:rsid w:val="00832F8C"/>
    <w:rsid w:val="00835161"/>
    <w:rsid w:val="0084096D"/>
    <w:rsid w:val="00842D56"/>
    <w:rsid w:val="00843DB4"/>
    <w:rsid w:val="008546E5"/>
    <w:rsid w:val="008556A8"/>
    <w:rsid w:val="0085677C"/>
    <w:rsid w:val="00865EA8"/>
    <w:rsid w:val="00867640"/>
    <w:rsid w:val="00871653"/>
    <w:rsid w:val="0087441B"/>
    <w:rsid w:val="008763C3"/>
    <w:rsid w:val="00876A24"/>
    <w:rsid w:val="00876CB4"/>
    <w:rsid w:val="00877408"/>
    <w:rsid w:val="00880684"/>
    <w:rsid w:val="00880D03"/>
    <w:rsid w:val="00881D74"/>
    <w:rsid w:val="00881E7B"/>
    <w:rsid w:val="008836AC"/>
    <w:rsid w:val="00884B58"/>
    <w:rsid w:val="00887422"/>
    <w:rsid w:val="0089166C"/>
    <w:rsid w:val="00893204"/>
    <w:rsid w:val="008932C7"/>
    <w:rsid w:val="00894873"/>
    <w:rsid w:val="008960DE"/>
    <w:rsid w:val="00896803"/>
    <w:rsid w:val="008A36DF"/>
    <w:rsid w:val="008A4536"/>
    <w:rsid w:val="008A4EE3"/>
    <w:rsid w:val="008B2047"/>
    <w:rsid w:val="008B6A11"/>
    <w:rsid w:val="008C1698"/>
    <w:rsid w:val="008C1A3D"/>
    <w:rsid w:val="008D01C3"/>
    <w:rsid w:val="008D0BA8"/>
    <w:rsid w:val="008D1E13"/>
    <w:rsid w:val="008D6549"/>
    <w:rsid w:val="008D70D2"/>
    <w:rsid w:val="008D7418"/>
    <w:rsid w:val="008E35E2"/>
    <w:rsid w:val="008E36FE"/>
    <w:rsid w:val="00900AE8"/>
    <w:rsid w:val="00900DAD"/>
    <w:rsid w:val="009060B9"/>
    <w:rsid w:val="00912698"/>
    <w:rsid w:val="0091408E"/>
    <w:rsid w:val="0091530C"/>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48C3"/>
    <w:rsid w:val="00A44942"/>
    <w:rsid w:val="00A458D4"/>
    <w:rsid w:val="00A46FB7"/>
    <w:rsid w:val="00A53118"/>
    <w:rsid w:val="00A54476"/>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7ADC"/>
    <w:rsid w:val="00AE08EB"/>
    <w:rsid w:val="00AE08F2"/>
    <w:rsid w:val="00AE18EC"/>
    <w:rsid w:val="00AE2651"/>
    <w:rsid w:val="00AE3D69"/>
    <w:rsid w:val="00AF228B"/>
    <w:rsid w:val="00AF3414"/>
    <w:rsid w:val="00AF50F6"/>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60123"/>
    <w:rsid w:val="00B6267A"/>
    <w:rsid w:val="00B62C88"/>
    <w:rsid w:val="00B62C90"/>
    <w:rsid w:val="00B6300F"/>
    <w:rsid w:val="00B63230"/>
    <w:rsid w:val="00B653FC"/>
    <w:rsid w:val="00B66868"/>
    <w:rsid w:val="00B70389"/>
    <w:rsid w:val="00B70A91"/>
    <w:rsid w:val="00B84623"/>
    <w:rsid w:val="00B90C3D"/>
    <w:rsid w:val="00B92631"/>
    <w:rsid w:val="00B938CB"/>
    <w:rsid w:val="00B9492D"/>
    <w:rsid w:val="00B9538E"/>
    <w:rsid w:val="00B97A9D"/>
    <w:rsid w:val="00BA1395"/>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80E"/>
    <w:rsid w:val="00C20ABF"/>
    <w:rsid w:val="00C21339"/>
    <w:rsid w:val="00C266F9"/>
    <w:rsid w:val="00C27CE1"/>
    <w:rsid w:val="00C371EA"/>
    <w:rsid w:val="00C40C19"/>
    <w:rsid w:val="00C445AD"/>
    <w:rsid w:val="00C44CBA"/>
    <w:rsid w:val="00C458F0"/>
    <w:rsid w:val="00C4628D"/>
    <w:rsid w:val="00C4666A"/>
    <w:rsid w:val="00C466AF"/>
    <w:rsid w:val="00C47426"/>
    <w:rsid w:val="00C479A3"/>
    <w:rsid w:val="00C50477"/>
    <w:rsid w:val="00C51B9C"/>
    <w:rsid w:val="00C578F5"/>
    <w:rsid w:val="00C73116"/>
    <w:rsid w:val="00C74DAF"/>
    <w:rsid w:val="00C760E3"/>
    <w:rsid w:val="00C80116"/>
    <w:rsid w:val="00C83128"/>
    <w:rsid w:val="00C87BFC"/>
    <w:rsid w:val="00C90B94"/>
    <w:rsid w:val="00C90F12"/>
    <w:rsid w:val="00C923FD"/>
    <w:rsid w:val="00C96780"/>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30BDD"/>
    <w:rsid w:val="00D35E6C"/>
    <w:rsid w:val="00D436CF"/>
    <w:rsid w:val="00D43805"/>
    <w:rsid w:val="00D45B2F"/>
    <w:rsid w:val="00D46E88"/>
    <w:rsid w:val="00D47CEA"/>
    <w:rsid w:val="00D513AC"/>
    <w:rsid w:val="00D53209"/>
    <w:rsid w:val="00D60BD6"/>
    <w:rsid w:val="00D613A9"/>
    <w:rsid w:val="00D67C0C"/>
    <w:rsid w:val="00D70D86"/>
    <w:rsid w:val="00D76BA4"/>
    <w:rsid w:val="00D8021D"/>
    <w:rsid w:val="00D82D10"/>
    <w:rsid w:val="00D86784"/>
    <w:rsid w:val="00D900EF"/>
    <w:rsid w:val="00D920E6"/>
    <w:rsid w:val="00D9298C"/>
    <w:rsid w:val="00D95322"/>
    <w:rsid w:val="00DA004C"/>
    <w:rsid w:val="00DA569E"/>
    <w:rsid w:val="00DB3F6F"/>
    <w:rsid w:val="00DC212D"/>
    <w:rsid w:val="00DC543E"/>
    <w:rsid w:val="00DC5DFA"/>
    <w:rsid w:val="00DC656A"/>
    <w:rsid w:val="00DD464C"/>
    <w:rsid w:val="00DD49B5"/>
    <w:rsid w:val="00DE2A08"/>
    <w:rsid w:val="00DE2B4D"/>
    <w:rsid w:val="00DE74A5"/>
    <w:rsid w:val="00E00E44"/>
    <w:rsid w:val="00E0340A"/>
    <w:rsid w:val="00E049A8"/>
    <w:rsid w:val="00E126FE"/>
    <w:rsid w:val="00E12ECB"/>
    <w:rsid w:val="00E1451F"/>
    <w:rsid w:val="00E15A72"/>
    <w:rsid w:val="00E15E28"/>
    <w:rsid w:val="00E16577"/>
    <w:rsid w:val="00E27181"/>
    <w:rsid w:val="00E3521D"/>
    <w:rsid w:val="00E36051"/>
    <w:rsid w:val="00E36CDB"/>
    <w:rsid w:val="00E444B2"/>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5CE6"/>
    <w:rsid w:val="00EC5571"/>
    <w:rsid w:val="00ED0E8F"/>
    <w:rsid w:val="00ED2960"/>
    <w:rsid w:val="00ED396E"/>
    <w:rsid w:val="00ED5A8B"/>
    <w:rsid w:val="00ED645E"/>
    <w:rsid w:val="00EE1504"/>
    <w:rsid w:val="00EE2447"/>
    <w:rsid w:val="00EE349F"/>
    <w:rsid w:val="00EE3B5B"/>
    <w:rsid w:val="00EE4CC9"/>
    <w:rsid w:val="00EF4800"/>
    <w:rsid w:val="00EF5D5B"/>
    <w:rsid w:val="00EF674A"/>
    <w:rsid w:val="00EF7B41"/>
    <w:rsid w:val="00F00647"/>
    <w:rsid w:val="00F00A3D"/>
    <w:rsid w:val="00F04310"/>
    <w:rsid w:val="00F077E4"/>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71ACF"/>
    <w:rsid w:val="00F72B10"/>
    <w:rsid w:val="00F73B58"/>
    <w:rsid w:val="00F75D91"/>
    <w:rsid w:val="00F77359"/>
    <w:rsid w:val="00F80B08"/>
    <w:rsid w:val="00F86A73"/>
    <w:rsid w:val="00F87F6E"/>
    <w:rsid w:val="00F90B6E"/>
    <w:rsid w:val="00F90FB1"/>
    <w:rsid w:val="00F96035"/>
    <w:rsid w:val="00F97CD8"/>
    <w:rsid w:val="00FA1A8F"/>
    <w:rsid w:val="00FA1F71"/>
    <w:rsid w:val="00FA58DA"/>
    <w:rsid w:val="00FB7123"/>
    <w:rsid w:val="00FC2F45"/>
    <w:rsid w:val="00FC345B"/>
    <w:rsid w:val="00FC35AC"/>
    <w:rsid w:val="00FC4237"/>
    <w:rsid w:val="00FD4E37"/>
    <w:rsid w:val="00FE131F"/>
    <w:rsid w:val="00FE609B"/>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3CCBEE7F-8890-4582-884D-0F77A96DD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qFormat/>
    <w:rsid w:val="00AD51D1"/>
    <w:pPr>
      <w:spacing w:before="180"/>
      <w:ind w:left="2693" w:hanging="2693"/>
    </w:pPr>
    <w:rPr>
      <w:b/>
    </w:rPr>
  </w:style>
  <w:style w:type="paragraph" w:styleId="10">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0"/>
    <w:qFormat/>
    <w:rsid w:val="00AD51D1"/>
    <w:pPr>
      <w:ind w:left="1701" w:hanging="1701"/>
    </w:pPr>
  </w:style>
  <w:style w:type="paragraph" w:styleId="40">
    <w:name w:val="toc 4"/>
    <w:basedOn w:val="30"/>
    <w:qFormat/>
    <w:rsid w:val="00AD51D1"/>
    <w:pPr>
      <w:ind w:left="1418" w:hanging="1418"/>
    </w:pPr>
  </w:style>
  <w:style w:type="paragraph" w:styleId="30">
    <w:name w:val="toc 3"/>
    <w:basedOn w:val="20"/>
    <w:qFormat/>
    <w:rsid w:val="00AD51D1"/>
    <w:pPr>
      <w:ind w:left="1134" w:hanging="1134"/>
    </w:pPr>
  </w:style>
  <w:style w:type="paragraph" w:styleId="20">
    <w:name w:val="toc 2"/>
    <w:basedOn w:val="10"/>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6">
    <w:name w:val="Body Text Indent 2"/>
    <w:basedOn w:val="a0"/>
    <w:link w:val="27"/>
    <w:rsid w:val="001D2C1A"/>
    <w:pPr>
      <w:widowControl w:val="0"/>
      <w:overflowPunct/>
      <w:spacing w:after="0"/>
      <w:ind w:left="1656"/>
      <w:jc w:val="both"/>
    </w:pPr>
    <w:rPr>
      <w:rFonts w:eastAsia="MS Gothic"/>
      <w:kern w:val="2"/>
      <w:sz w:val="24"/>
      <w:lang w:eastAsia="ja-JP"/>
    </w:rPr>
  </w:style>
  <w:style w:type="character" w:customStyle="1" w:styleId="27">
    <w:name w:val="正文文本缩进 2 字符"/>
    <w:link w:val="26"/>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10"/>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MS Gothic"/>
      <w:sz w:val="24"/>
      <w:lang w:eastAsia="ja-JP"/>
    </w:rPr>
  </w:style>
  <w:style w:type="character" w:customStyle="1" w:styleId="35">
    <w:name w:val="正文文本 3 字符"/>
    <w:link w:val="34"/>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出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正文文本 2 字符"/>
    <w:basedOn w:val="a1"/>
    <w:link w:val="29"/>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4">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5">
    <w:name w:val="明显强调1"/>
    <w:basedOn w:val="a1"/>
    <w:uiPriority w:val="21"/>
    <w:qFormat/>
    <w:rsid w:val="007A7FC0"/>
    <w:rPr>
      <w:i/>
      <w:iCs/>
      <w:color w:val="5B9BD5" w:themeColor="accent1"/>
    </w:rPr>
  </w:style>
  <w:style w:type="character" w:customStyle="1" w:styleId="16">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7">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8">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c">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27417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677</TotalTime>
  <Pages>3</Pages>
  <Words>746</Words>
  <Characters>4254</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CTC_1</cp:lastModifiedBy>
  <cp:revision>278</cp:revision>
  <dcterms:created xsi:type="dcterms:W3CDTF">2021-05-31T07:55:00Z</dcterms:created>
  <dcterms:modified xsi:type="dcterms:W3CDTF">2022-06-07T15:03:00Z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